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23" w:rsidRPr="00667E23" w:rsidRDefault="00667E23" w:rsidP="00667E23">
      <w:pPr>
        <w:widowControl/>
        <w:shd w:val="clear" w:color="auto" w:fill="FFFFFF"/>
        <w:jc w:val="center"/>
        <w:outlineLvl w:val="4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667E2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可以让广大慈善义工在奉献社会的同时也能得到心灵的休憩</w:t>
      </w:r>
    </w:p>
    <w:p w:rsidR="00667E23" w:rsidRPr="00667E23" w:rsidRDefault="00667E23" w:rsidP="00667E23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bookmarkStart w:id="0" w:name="_GoBack"/>
      <w:bookmarkEnd w:id="0"/>
      <w:r w:rsidRPr="00667E2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近日，「慈悲義工之家」在園博園正式揭牌。這是全市第二個「慈悲義工之家」，是一個為全市187萬慈悲義工供給才能提高、壓力釋放以及溝通、文娛的活動場所。 　　 </w:t>
      </w:r>
      <w:r>
        <w:rPr>
          <w:rFonts w:ascii="宋体" w:eastAsia="宋体" w:hAnsi="宋体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7620000" cy="4762500"/>
            <wp:effectExtent l="0" t="0" r="0" b="0"/>
            <wp:docPr id="3" name="图片 3" descr="http://www.alyglhh.com/uploads/allimg/231104/1-231104020313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yglhh.com/uploads/allimg/231104/1-2311040203134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2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新揭牌的「慈悲義工之家」位於園博園軍事體驗園內，酷似森林板屋的建築內開設有讀書角、休息區和文娛區，以及真人CS、團建拓寬、冬夏令營、愛國教育、紅色之旅、感恩講堂、安全講座等各種項目。 　　 　　「慈悲義工之家」將定期展開親子教育公益講堂，小義工和家長們能夠在這裏進行活動。尤其是青少年義工集體在這裏接受愛國主義教育、國防常識教育、航天精神教育。 　　</w:t>
      </w:r>
    </w:p>
    <w:tbl>
      <w:tblPr>
        <w:tblW w:w="6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6225"/>
      </w:tblGrid>
      <w:tr w:rsidR="00667E23" w:rsidRPr="00667E23" w:rsidTr="00667E23">
        <w:trPr>
          <w:trHeight w:val="450"/>
          <w:tblCellSpacing w:w="15" w:type="dxa"/>
        </w:trPr>
        <w:tc>
          <w:tcPr>
            <w:tcW w:w="300" w:type="dxa"/>
            <w:vAlign w:val="center"/>
            <w:hideMark/>
          </w:tcPr>
          <w:p w:rsidR="00667E23" w:rsidRPr="00667E23" w:rsidRDefault="00667E23" w:rsidP="00667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222222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矩形 2" descr="http://www.alyglhh.com/plus/img/addon.gif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" o:spid="_x0000_s1026" alt="http://www.alyglhh.com/plus/img/addon.gif" href="http://www.alyglhh.com/uploads/soft/220707/1-231104020348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667E23" w:rsidRPr="00667E23" w:rsidRDefault="00667E23" w:rsidP="00667E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tgtFrame="_blank" w:history="1">
              <w:r w:rsidRPr="00667E23">
                <w:rPr>
                  <w:rFonts w:ascii="宋体" w:eastAsia="宋体" w:hAnsi="宋体" w:cs="宋体"/>
                  <w:color w:val="222222"/>
                  <w:kern w:val="0"/>
                  <w:sz w:val="24"/>
                  <w:szCs w:val="24"/>
                  <w:u w:val="single"/>
                </w:rPr>
                <w:t>十年公益路从一个人到一支队伍正能量义工团队有成员68人</w:t>
              </w:r>
            </w:hyperlink>
          </w:p>
        </w:tc>
      </w:tr>
    </w:tbl>
    <w:p w:rsidR="00667E23" w:rsidRPr="00667E23" w:rsidRDefault="00667E23" w:rsidP="00667E23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67E2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了解到，市慈悲義工聯合會建立12年來，已發展成為下設34個專業委員會和5370支慈悲義工服務隊，擁有187萬在冊慈悲義工的5A級社會組織。身穿「紅馬甲」的慈悲義工，活躍在全市各個公益活動中。他們日常展開的公益活動不少於100場，累計公益時長達1000萬小時以上。 　　 </w:t>
      </w:r>
      <w:r>
        <w:rPr>
          <w:rFonts w:ascii="宋体" w:eastAsia="宋体" w:hAnsi="宋体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7620000" cy="4762500"/>
            <wp:effectExtent l="0" t="0" r="0" b="0"/>
            <wp:docPr id="1" name="图片 1" descr="http://www.alyglhh.com/uploads/allimg/231104/1-23110402032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yglhh.com/uploads/allimg/231104/1-2311040203242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2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慈悲義工聯合會負責人告知，慈悲義工奉獻愛心，積極展開公益活動的一起也需要被關愛、被理解，建立「慈悲義工之家」就是要讓慈悲義工累了能夠歇歇腳、渴了能夠喝喝茶、煩了能夠吐吐槽、乏了能夠充充電，讓廣大慈悲義工在奉獻社會的一起也能得到心靈的休憩、才能的提高、壓力的釋放和快樂的分享。</w:t>
      </w:r>
    </w:p>
    <w:p w:rsidR="00376726" w:rsidRDefault="00376726"/>
    <w:sectPr w:rsidR="0037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C5"/>
    <w:rsid w:val="00376726"/>
    <w:rsid w:val="00667E23"/>
    <w:rsid w:val="008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667E2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667E23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667E23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667E23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667E2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67E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67E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667E2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667E23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667E23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667E23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667E2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67E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67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lyglhh.com/uploads/soft/220707/1-23110402034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yglhh.com/uploads/soft/220707/1-231104020348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2023-11-08T08:25:00Z</dcterms:created>
  <dcterms:modified xsi:type="dcterms:W3CDTF">2023-11-08T08:25:00Z</dcterms:modified>
</cp:coreProperties>
</file>